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3999" w:rsidRDefault="0083295B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教育局2021年政府信息公开</w:t>
      </w:r>
    </w:p>
    <w:p w:rsidR="00973999" w:rsidRDefault="0083295B">
      <w:pPr>
        <w:spacing w:line="5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工作年度报告</w:t>
      </w:r>
    </w:p>
    <w:p w:rsidR="00973999" w:rsidRDefault="0083295B">
      <w:pPr>
        <w:pStyle w:val="a7"/>
        <w:widowControl/>
        <w:spacing w:before="0" w:beforeAutospacing="0" w:after="0" w:afterAutospacing="0" w:line="540" w:lineRule="exact"/>
        <w:ind w:firstLineChars="200" w:firstLine="672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Style w:val="a4"/>
          <w:rFonts w:ascii="黑体" w:eastAsia="黑体" w:hAnsi="黑体" w:cs="黑体" w:hint="eastAsia"/>
          <w:b w:val="0"/>
          <w:spacing w:val="8"/>
          <w:sz w:val="32"/>
          <w:szCs w:val="32"/>
        </w:rPr>
        <w:t>一、总体情况</w:t>
      </w:r>
    </w:p>
    <w:p w:rsidR="00973999" w:rsidRDefault="0083295B">
      <w:pPr>
        <w:shd w:val="solid" w:color="FFFFFF" w:fill="auto"/>
        <w:autoSpaceDN w:val="0"/>
        <w:spacing w:line="540" w:lineRule="exact"/>
        <w:ind w:firstLine="643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1.抓好公开条例的贯彻落实。</w:t>
      </w:r>
      <w:r>
        <w:rPr>
          <w:rFonts w:ascii="仿宋" w:eastAsia="仿宋" w:hAnsi="仿宋" w:cs="仿宋" w:hint="eastAsia"/>
          <w:bCs/>
          <w:color w:val="333333"/>
          <w:sz w:val="32"/>
          <w:szCs w:val="32"/>
          <w:shd w:val="clear" w:color="auto" w:fill="FFFFFF"/>
        </w:rPr>
        <w:t>2021年，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教育局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70000" w:fill="FFFFFF"/>
        </w:rPr>
        <w:t>认真贯彻落实《中华人民共和国政府信息公开条例》及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省、市有关文件和会议精神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70000" w:fill="FFFFFF"/>
        </w:rPr>
        <w:t>，有力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推进政府信息公开和办事公开工作。进一步建立健全政府信息公开审核，政府信息主动公开程序、及时更新政府信息等各项工作制度，确保信息公开工作落到实处。</w:t>
      </w:r>
    </w:p>
    <w:p w:rsidR="00973999" w:rsidRDefault="0083295B">
      <w:pPr>
        <w:shd w:val="solid" w:color="FFFFFF" w:fill="auto"/>
        <w:autoSpaceDN w:val="0"/>
        <w:spacing w:line="540" w:lineRule="exact"/>
        <w:ind w:firstLine="643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color w:val="333333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主动公开政府信息。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教育局把主动公开政府信息作为工作重点，加大主动公开的力度，丰富主动公开的途径，积极打造阳光政务，扎实推进主动公开政府信息工作。信息公开范围重点围绕公众关心的热点和重点问题信息，方便公众及时了解。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2021年教育局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在市政府网站发布信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息70条。</w:t>
      </w:r>
    </w:p>
    <w:p w:rsidR="00973999" w:rsidRDefault="0083295B">
      <w:pPr>
        <w:pStyle w:val="a7"/>
        <w:widowControl/>
        <w:spacing w:before="0" w:beforeAutospacing="0" w:after="0" w:afterAutospacing="0" w:line="540" w:lineRule="exact"/>
        <w:ind w:firstLineChars="200" w:firstLine="643"/>
        <w:jc w:val="both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sz w:val="32"/>
          <w:szCs w:val="32"/>
          <w:shd w:val="clear" w:color="auto" w:fill="FFFFFF"/>
        </w:rPr>
        <w:t>3.推进政务新媒体健康有序发展。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教育局微信公众号共发布教育信息192条，实现了与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群众间及时、便捷、有效沟通，提升了公众对政府信息公开的参与度和满意度，为教育改革发展营造了良好舆论基础。</w:t>
      </w:r>
    </w:p>
    <w:p w:rsidR="00973999" w:rsidRDefault="0083295B">
      <w:pPr>
        <w:shd w:val="solid" w:color="FFFFFF" w:fill="auto"/>
        <w:autoSpaceDN w:val="0"/>
        <w:ind w:firstLine="420"/>
        <w:rPr>
          <w:rFonts w:ascii="黑体" w:eastAsia="黑体" w:hAnsi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p w:rsidR="00973999" w:rsidRDefault="00973999">
      <w:pPr>
        <w:shd w:val="solid" w:color="FFFFFF" w:fill="auto"/>
        <w:autoSpaceDN w:val="0"/>
        <w:ind w:firstLine="420"/>
        <w:jc w:val="center"/>
        <w:rPr>
          <w:rFonts w:ascii="宋体" w:hAnsi="宋体"/>
          <w:color w:val="333333"/>
          <w:sz w:val="24"/>
          <w:shd w:val="clear" w:color="auto" w:fill="FFFFFF"/>
        </w:rPr>
      </w:pPr>
    </w:p>
    <w:p w:rsidR="002B4414" w:rsidRPr="002B4414" w:rsidRDefault="002B4414">
      <w:pPr>
        <w:shd w:val="solid" w:color="FFFFFF" w:fill="auto"/>
        <w:autoSpaceDN w:val="0"/>
        <w:ind w:firstLine="420"/>
        <w:jc w:val="center"/>
        <w:rPr>
          <w:rFonts w:ascii="宋体" w:hAnsi="宋体"/>
          <w:color w:val="333333"/>
          <w:sz w:val="24"/>
          <w:shd w:val="clear" w:color="auto" w:fill="FFFFFF"/>
        </w:rPr>
      </w:pPr>
    </w:p>
    <w:tbl>
      <w:tblPr>
        <w:tblW w:w="0" w:type="auto"/>
        <w:jc w:val="center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30"/>
        <w:gridCol w:w="2430"/>
        <w:gridCol w:w="2430"/>
        <w:gridCol w:w="1841"/>
      </w:tblGrid>
      <w:tr w:rsidR="00973999">
        <w:trPr>
          <w:trHeight w:val="345"/>
          <w:jc w:val="center"/>
        </w:trPr>
        <w:tc>
          <w:tcPr>
            <w:tcW w:w="9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第二十条第（一）项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</w:t>
            </w:r>
            <w:r>
              <w:rPr>
                <w:rFonts w:ascii="宋体" w:hAnsi="宋体"/>
                <w:sz w:val="19"/>
              </w:rPr>
              <w:t>制发件数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本年废止件数</w:t>
            </w:r>
          </w:p>
        </w:tc>
        <w:tc>
          <w:tcPr>
            <w:tcW w:w="18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现行有效件</w:t>
            </w:r>
            <w:r>
              <w:rPr>
                <w:rFonts w:ascii="宋体" w:hAnsi="宋体"/>
                <w:sz w:val="19"/>
              </w:rPr>
              <w:t>数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73999">
        <w:trPr>
          <w:trHeight w:val="345"/>
          <w:jc w:val="center"/>
        </w:trPr>
        <w:tc>
          <w:tcPr>
            <w:tcW w:w="913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第二十条第（五）项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行政许可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</w:tr>
      <w:tr w:rsidR="00973999">
        <w:trPr>
          <w:trHeight w:val="345"/>
          <w:jc w:val="center"/>
        </w:trPr>
        <w:tc>
          <w:tcPr>
            <w:tcW w:w="913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第二十条第（六）项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本年处理决定数量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行政处罚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lastRenderedPageBreak/>
              <w:t>行政强制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973999">
        <w:trPr>
          <w:trHeight w:val="345"/>
          <w:jc w:val="center"/>
        </w:trPr>
        <w:tc>
          <w:tcPr>
            <w:tcW w:w="913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6D9F1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C6D9F1" w:fill="auto"/>
              <w:autoSpaceDN w:val="0"/>
              <w:jc w:val="center"/>
              <w:rPr>
                <w:rFonts w:ascii="宋体" w:hAnsi="宋体"/>
                <w:sz w:val="24"/>
                <w:shd w:val="clear" w:color="auto" w:fill="C6D9F1"/>
              </w:rPr>
            </w:pPr>
            <w:r>
              <w:rPr>
                <w:rFonts w:ascii="宋体" w:hAnsi="宋体"/>
                <w:color w:val="000000"/>
                <w:sz w:val="19"/>
                <w:shd w:val="clear" w:color="auto" w:fill="C6D9F1"/>
              </w:rPr>
              <w:t>第二十条第（八）项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信息内容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本年收费金额（单位：万元）</w:t>
            </w:r>
          </w:p>
        </w:tc>
      </w:tr>
      <w:tr w:rsidR="00973999">
        <w:trPr>
          <w:trHeight w:val="345"/>
          <w:jc w:val="center"/>
        </w:trPr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color w:val="000000"/>
                <w:sz w:val="19"/>
              </w:rPr>
              <w:t>行政事业性收费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</w:tbl>
    <w:p w:rsidR="00973999" w:rsidRDefault="0083295B">
      <w:pPr>
        <w:shd w:val="solid" w:color="FFFFFF" w:fill="auto"/>
        <w:autoSpaceDN w:val="0"/>
        <w:spacing w:after="180"/>
        <w:jc w:val="left"/>
        <w:rPr>
          <w:rFonts w:ascii="黑体" w:eastAsia="黑体" w:hAnsi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 xml:space="preserve">    三、收到和处理政府信息公开申请情况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46"/>
        <w:gridCol w:w="918"/>
        <w:gridCol w:w="3259"/>
        <w:gridCol w:w="689"/>
        <w:gridCol w:w="689"/>
        <w:gridCol w:w="689"/>
        <w:gridCol w:w="689"/>
        <w:gridCol w:w="689"/>
        <w:gridCol w:w="522"/>
        <w:gridCol w:w="407"/>
      </w:tblGrid>
      <w:tr w:rsidR="00973999">
        <w:trPr>
          <w:jc w:val="center"/>
        </w:trPr>
        <w:tc>
          <w:tcPr>
            <w:tcW w:w="4923" w:type="dxa"/>
            <w:gridSpan w:val="3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楷体" w:eastAsia="楷体" w:hAnsi="楷体"/>
                <w:color w:val="333333"/>
                <w:sz w:val="19"/>
                <w:shd w:val="clear" w:color="auto" w:fill="FFFFFF"/>
              </w:rPr>
              <w:t>（本列数据的勾稽关系为：第一项加第二项之和，等于第三项加第四项之和）</w:t>
            </w:r>
          </w:p>
        </w:tc>
        <w:tc>
          <w:tcPr>
            <w:tcW w:w="4374" w:type="dxa"/>
            <w:gridSpan w:val="7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申请人情况</w:t>
            </w:r>
          </w:p>
        </w:tc>
      </w:tr>
      <w:tr w:rsidR="00973999">
        <w:trPr>
          <w:jc w:val="center"/>
        </w:trPr>
        <w:tc>
          <w:tcPr>
            <w:tcW w:w="4923" w:type="dxa"/>
            <w:gridSpan w:val="3"/>
            <w:vMerge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自然人</w:t>
            </w:r>
          </w:p>
        </w:tc>
        <w:tc>
          <w:tcPr>
            <w:tcW w:w="3278" w:type="dxa"/>
            <w:gridSpan w:val="5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法人或其他组织</w:t>
            </w:r>
          </w:p>
        </w:tc>
        <w:tc>
          <w:tcPr>
            <w:tcW w:w="407" w:type="dxa"/>
            <w:vMerge w:val="restart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总计</w:t>
            </w:r>
          </w:p>
        </w:tc>
      </w:tr>
      <w:tr w:rsidR="00973999">
        <w:trPr>
          <w:jc w:val="center"/>
        </w:trPr>
        <w:tc>
          <w:tcPr>
            <w:tcW w:w="4923" w:type="dxa"/>
            <w:gridSpan w:val="3"/>
            <w:vMerge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商业</w:t>
            </w:r>
          </w:p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企业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科研</w:t>
            </w:r>
          </w:p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机构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社会公益组织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法律服务机构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其他</w:t>
            </w:r>
          </w:p>
        </w:tc>
        <w:tc>
          <w:tcPr>
            <w:tcW w:w="407" w:type="dxa"/>
            <w:vMerge/>
            <w:shd w:val="solid" w:color="FFFFFF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</w:p>
        </w:tc>
      </w:tr>
      <w:tr w:rsidR="00973999"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一、本年新收政府信息公开申请数量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二、上年结转政府信息公开申请数量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三、本年度办理结果</w:t>
            </w: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（一）予以公开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（二）部分公开</w:t>
            </w:r>
            <w:r>
              <w:rPr>
                <w:rFonts w:ascii="楷体" w:eastAsia="楷体" w:hAnsi="楷体"/>
                <w:color w:val="333333"/>
                <w:sz w:val="19"/>
                <w:shd w:val="clear" w:color="auto" w:fill="FFFFFF"/>
              </w:rPr>
              <w:t>（区分处理的，只计这一情形，不计其他情形）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（三）不予公开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1.属于国家秘密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2.其他法律行政法规禁止公开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3.危及“三安全一稳定”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4.保护第三方合法权益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5.属于三类内部事务信息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6.属于四类过程性信息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7.属于行政执法案卷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8.属于行政查询事项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（四）无法提供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1.本机关不掌握相关政府信息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2.没有现成信息需要另行制作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3.补正后申请内容仍不明确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（五）不予处理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1.信访举报投诉类申请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2.重复申请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3.要求提供公开出版物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4.无正当理由大量反复申请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trHeight w:val="780"/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333333"/>
                <w:sz w:val="19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 w:val="restart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（六）其他处理</w:t>
            </w: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18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shd w:val="solid" w:color="FFFFFF" w:fill="auto"/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325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3.其他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746" w:type="dxa"/>
            <w:vMerge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973999">
            <w:pPr>
              <w:rPr>
                <w:rFonts w:ascii="宋体" w:hAnsi="宋体"/>
                <w:sz w:val="24"/>
              </w:rPr>
            </w:pPr>
          </w:p>
        </w:tc>
        <w:tc>
          <w:tcPr>
            <w:tcW w:w="4177" w:type="dxa"/>
            <w:gridSpan w:val="2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（七）总计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  <w:tr w:rsidR="00973999">
        <w:trPr>
          <w:jc w:val="center"/>
        </w:trPr>
        <w:tc>
          <w:tcPr>
            <w:tcW w:w="4923" w:type="dxa"/>
            <w:gridSpan w:val="3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333333"/>
                <w:sz w:val="19"/>
                <w:shd w:val="clear" w:color="auto" w:fill="FFFFFF"/>
              </w:rPr>
              <w:t>四、结转下年度继续办理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689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522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  <w:tc>
          <w:tcPr>
            <w:tcW w:w="407" w:type="dxa"/>
            <w:shd w:val="solid" w:color="FFFFFF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973999" w:rsidRDefault="0083295B">
            <w:pPr>
              <w:shd w:val="solid" w:color="FFFFFF" w:fill="auto"/>
              <w:autoSpaceDN w:val="0"/>
              <w:jc w:val="center"/>
              <w:textAlignment w:val="top"/>
              <w:rPr>
                <w:rFonts w:ascii="微软雅黑" w:eastAsia="微软雅黑" w:hAnsi="微软雅黑"/>
                <w:color w:val="333333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hd w:val="clear" w:color="auto" w:fill="FFFFFF"/>
              </w:rPr>
              <w:t>0</w:t>
            </w:r>
          </w:p>
        </w:tc>
      </w:tr>
    </w:tbl>
    <w:p w:rsidR="00973999" w:rsidRDefault="0083295B">
      <w:pPr>
        <w:pStyle w:val="a7"/>
        <w:widowControl/>
        <w:spacing w:before="0" w:beforeAutospacing="0" w:after="0" w:afterAutospacing="0" w:line="520" w:lineRule="exact"/>
        <w:ind w:firstLineChars="200" w:firstLine="672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Style w:val="a4"/>
          <w:rFonts w:ascii="黑体" w:eastAsia="黑体" w:hAnsi="黑体" w:cs="黑体" w:hint="eastAsia"/>
          <w:b w:val="0"/>
          <w:spacing w:val="8"/>
          <w:sz w:val="32"/>
          <w:szCs w:val="32"/>
        </w:rPr>
        <w:t>四、政府信息公开行政复议、行政诉讼情况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8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73999">
        <w:trPr>
          <w:trHeight w:val="691"/>
          <w:jc w:val="center"/>
        </w:trPr>
        <w:tc>
          <w:tcPr>
            <w:tcW w:w="3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行政诉讼</w:t>
            </w:r>
          </w:p>
        </w:tc>
      </w:tr>
      <w:tr w:rsidR="00973999">
        <w:trPr>
          <w:trHeight w:val="699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复议后起诉</w:t>
            </w:r>
          </w:p>
        </w:tc>
      </w:tr>
      <w:tr w:rsidR="00973999">
        <w:trPr>
          <w:trHeight w:val="995"/>
          <w:jc w:val="center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973999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973999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973999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973999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973999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结果维持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结果纠正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其他结果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尚未审结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</w:tr>
      <w:tr w:rsidR="00973999">
        <w:trPr>
          <w:trHeight w:val="645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3999" w:rsidRDefault="0083295B">
            <w:pPr>
              <w:spacing w:line="52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0</w:t>
            </w:r>
          </w:p>
        </w:tc>
      </w:tr>
    </w:tbl>
    <w:p w:rsidR="00973999" w:rsidRDefault="0083295B">
      <w:pPr>
        <w:pStyle w:val="a7"/>
        <w:widowControl/>
        <w:numPr>
          <w:ilvl w:val="0"/>
          <w:numId w:val="1"/>
        </w:numPr>
        <w:spacing w:before="0" w:beforeAutospacing="0" w:after="0" w:afterAutospacing="0" w:line="540" w:lineRule="exact"/>
        <w:ind w:firstLineChars="200" w:firstLine="672"/>
        <w:jc w:val="both"/>
        <w:rPr>
          <w:rStyle w:val="a4"/>
          <w:rFonts w:ascii="黑体" w:eastAsia="黑体" w:hAnsi="黑体" w:cs="黑体"/>
          <w:b w:val="0"/>
          <w:spacing w:val="8"/>
          <w:sz w:val="32"/>
          <w:szCs w:val="32"/>
        </w:rPr>
      </w:pPr>
      <w:r>
        <w:rPr>
          <w:rStyle w:val="a4"/>
          <w:rFonts w:ascii="黑体" w:eastAsia="黑体" w:hAnsi="黑体" w:cs="黑体" w:hint="eastAsia"/>
          <w:b w:val="0"/>
          <w:spacing w:val="8"/>
          <w:sz w:val="32"/>
          <w:szCs w:val="32"/>
        </w:rPr>
        <w:t>存在的主要问题及改进情况</w:t>
      </w:r>
    </w:p>
    <w:p w:rsidR="00973999" w:rsidRDefault="0083295B">
      <w:pPr>
        <w:shd w:val="solid" w:color="FFFFFF" w:fill="auto"/>
        <w:autoSpaceDN w:val="0"/>
        <w:spacing w:line="560" w:lineRule="exact"/>
        <w:jc w:val="lef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    （一）工作中存在的主要问题：</w:t>
      </w:r>
      <w:r>
        <w:rPr>
          <w:rFonts w:ascii="仿宋" w:eastAsia="仿宋" w:hAnsi="仿宋" w:cs="仿宋" w:hint="eastAsia"/>
          <w:sz w:val="32"/>
          <w:szCs w:val="32"/>
        </w:rPr>
        <w:t>2021年，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教育局政府信息公开工作日益规范，但还存在一些问题。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一是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政府信息主动公开范围不广、内容不全面，影响政府信息公开的时效性。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二是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政务信息的更新、录入还不够及时，政务信息公开还存在一定程度的滞后。</w:t>
      </w:r>
    </w:p>
    <w:p w:rsidR="00973999" w:rsidRDefault="0083295B">
      <w:pPr>
        <w:shd w:val="solid" w:color="FFFFFF" w:fill="auto"/>
        <w:autoSpaceDN w:val="0"/>
        <w:spacing w:line="560" w:lineRule="exact"/>
        <w:ind w:firstLine="480"/>
        <w:jc w:val="left"/>
        <w:rPr>
          <w:rFonts w:ascii="Helvetica Neue" w:hAnsi="宋体"/>
          <w:color w:val="000000"/>
          <w:sz w:val="30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（二）改进措施：</w:t>
      </w:r>
      <w:r>
        <w:rPr>
          <w:rFonts w:ascii="仿宋" w:eastAsia="仿宋" w:hAnsi="仿宋" w:cs="仿宋" w:hint="eastAsia"/>
          <w:sz w:val="32"/>
          <w:szCs w:val="32"/>
        </w:rPr>
        <w:t>鉴于教育局在政府信息公开工作中存在的问题，今后我们将通过以下方式改进：</w:t>
      </w:r>
    </w:p>
    <w:p w:rsidR="00973999" w:rsidRDefault="0083295B">
      <w:pPr>
        <w:shd w:val="solid" w:color="FFFFFF" w:fill="auto"/>
        <w:autoSpaceDN w:val="0"/>
        <w:spacing w:line="560" w:lineRule="exact"/>
        <w:jc w:val="lef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一是加强培训学习，提升业务水平。通过专题讲座提升工作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人员的整体业务水平，为教育系统政府信息公开工作建设一支优秀的队伍。</w:t>
      </w:r>
    </w:p>
    <w:p w:rsidR="00973999" w:rsidRDefault="0083295B">
      <w:pPr>
        <w:shd w:val="solid" w:color="FFFFFF" w:fill="auto"/>
        <w:autoSpaceDN w:val="0"/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二是通过加强信息公开工作人员与机关各股室信息员的联系沟通，使信息公开工作精细化程度得以进一步提高。</w:t>
      </w:r>
    </w:p>
    <w:p w:rsidR="00973999" w:rsidRDefault="0083295B">
      <w:pPr>
        <w:pStyle w:val="a7"/>
        <w:widowControl/>
        <w:spacing w:before="0" w:beforeAutospacing="0" w:after="0" w:afterAutospacing="0" w:line="540" w:lineRule="exact"/>
        <w:ind w:firstLineChars="200" w:firstLine="672"/>
        <w:jc w:val="both"/>
        <w:rPr>
          <w:rFonts w:ascii="黑体" w:eastAsia="黑体" w:hAnsi="黑体" w:cs="黑体"/>
          <w:spacing w:val="8"/>
          <w:sz w:val="32"/>
          <w:szCs w:val="32"/>
        </w:rPr>
      </w:pPr>
      <w:r>
        <w:rPr>
          <w:rStyle w:val="a4"/>
          <w:rFonts w:ascii="黑体" w:eastAsia="黑体" w:hAnsi="黑体" w:cs="黑体" w:hint="eastAsia"/>
          <w:b w:val="0"/>
          <w:spacing w:val="8"/>
          <w:sz w:val="32"/>
          <w:szCs w:val="32"/>
        </w:rPr>
        <w:t>六、其他需要报告的事项</w:t>
      </w:r>
    </w:p>
    <w:p w:rsidR="00973999" w:rsidRDefault="0083295B">
      <w:pPr>
        <w:spacing w:line="540" w:lineRule="exact"/>
        <w:ind w:firstLineChars="200" w:firstLine="672"/>
        <w:rPr>
          <w:rFonts w:ascii="仿宋" w:eastAsia="仿宋" w:hAnsi="仿宋" w:cs="仿宋"/>
          <w:spacing w:val="8"/>
          <w:sz w:val="32"/>
          <w:szCs w:val="32"/>
        </w:rPr>
      </w:pPr>
      <w:r>
        <w:rPr>
          <w:rFonts w:ascii="仿宋" w:eastAsia="仿宋" w:hAnsi="仿宋" w:cs="仿宋" w:hint="eastAsia"/>
          <w:spacing w:val="8"/>
          <w:sz w:val="32"/>
          <w:szCs w:val="32"/>
        </w:rPr>
        <w:t>我局无其他需要报告的事项。</w:t>
      </w:r>
    </w:p>
    <w:p w:rsidR="00973999" w:rsidRDefault="00973999">
      <w:pPr>
        <w:spacing w:line="540" w:lineRule="exact"/>
        <w:ind w:firstLineChars="200" w:firstLine="672"/>
        <w:rPr>
          <w:rFonts w:ascii="仿宋" w:eastAsia="仿宋" w:hAnsi="仿宋" w:cs="仿宋"/>
          <w:spacing w:val="8"/>
          <w:sz w:val="32"/>
          <w:szCs w:val="32"/>
        </w:rPr>
      </w:pPr>
    </w:p>
    <w:p w:rsidR="00973999" w:rsidRDefault="00973999">
      <w:pPr>
        <w:spacing w:line="540" w:lineRule="exact"/>
        <w:ind w:firstLineChars="200" w:firstLine="672"/>
        <w:rPr>
          <w:rFonts w:ascii="仿宋" w:eastAsia="仿宋" w:hAnsi="仿宋" w:cs="仿宋"/>
          <w:spacing w:val="8"/>
          <w:sz w:val="32"/>
          <w:szCs w:val="32"/>
        </w:rPr>
      </w:pPr>
    </w:p>
    <w:p w:rsidR="00973999" w:rsidRDefault="00973999">
      <w:pPr>
        <w:spacing w:line="540" w:lineRule="exact"/>
        <w:ind w:firstLineChars="200" w:firstLine="672"/>
        <w:rPr>
          <w:rFonts w:ascii="仿宋" w:eastAsia="仿宋" w:hAnsi="仿宋" w:cs="仿宋"/>
          <w:spacing w:val="8"/>
          <w:sz w:val="32"/>
          <w:szCs w:val="32"/>
        </w:rPr>
      </w:pPr>
    </w:p>
    <w:p w:rsidR="00973999" w:rsidRDefault="00973999">
      <w:pPr>
        <w:spacing w:line="540" w:lineRule="exact"/>
        <w:ind w:firstLineChars="200" w:firstLine="672"/>
        <w:rPr>
          <w:rFonts w:ascii="仿宋" w:eastAsia="仿宋" w:hAnsi="仿宋" w:cs="仿宋"/>
          <w:spacing w:val="8"/>
          <w:sz w:val="32"/>
          <w:szCs w:val="32"/>
        </w:rPr>
      </w:pPr>
    </w:p>
    <w:p w:rsidR="00973999" w:rsidRDefault="0083295B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抚远市教育局         </w:t>
      </w:r>
    </w:p>
    <w:p w:rsidR="00973999" w:rsidRDefault="0083295B">
      <w:pPr>
        <w:spacing w:line="560" w:lineRule="exact"/>
        <w:rPr>
          <w:rFonts w:ascii="仿宋" w:eastAsia="仿宋" w:hAnsi="仿宋" w:cs="仿宋"/>
          <w:spacing w:val="8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2022年1月6日</w:t>
      </w:r>
      <w:r>
        <w:rPr>
          <w:rFonts w:ascii="仿宋" w:eastAsia="仿宋" w:hAnsi="仿宋" w:cs="仿宋" w:hint="eastAsia"/>
          <w:color w:val="000000"/>
          <w:spacing w:val="8"/>
          <w:sz w:val="32"/>
          <w:szCs w:val="32"/>
          <w:shd w:val="clear" w:color="auto" w:fill="FFFFFF"/>
        </w:rPr>
        <w:t xml:space="preserve"> </w:t>
      </w:r>
    </w:p>
    <w:sectPr w:rsidR="00973999" w:rsidSect="00973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74" w:bottom="1417" w:left="1587" w:header="851" w:footer="82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999" w:rsidRDefault="0083295B">
      <w:r>
        <w:separator/>
      </w:r>
    </w:p>
  </w:endnote>
  <w:endnote w:type="continuationSeparator" w:id="1">
    <w:p w:rsidR="00973999" w:rsidRDefault="00832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CD" w:rsidRDefault="008A2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99" w:rsidRDefault="00973999">
    <w:pPr>
      <w:pStyle w:val="a6"/>
    </w:pPr>
    <w:r>
      <w:pict>
        <v:rect id="文本框 2" o:spid="_x0000_s2049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973999" w:rsidRDefault="00973999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83295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A2BCD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CD" w:rsidRDefault="008A2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999" w:rsidRDefault="0083295B">
      <w:r>
        <w:separator/>
      </w:r>
    </w:p>
  </w:footnote>
  <w:footnote w:type="continuationSeparator" w:id="1">
    <w:p w:rsidR="00973999" w:rsidRDefault="00832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CD" w:rsidRDefault="008A2BC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999" w:rsidRDefault="00973999" w:rsidP="008A2BCD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CD" w:rsidRDefault="008A2BC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55497"/>
    <w:multiLevelType w:val="singleLevel"/>
    <w:tmpl w:val="5FF55497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298D"/>
    <w:rsid w:val="00172A27"/>
    <w:rsid w:val="002B4414"/>
    <w:rsid w:val="00443F6E"/>
    <w:rsid w:val="006D71B5"/>
    <w:rsid w:val="0083295B"/>
    <w:rsid w:val="008A2BCD"/>
    <w:rsid w:val="0097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9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rsid w:val="00973999"/>
    <w:rPr>
      <w:rFonts w:ascii="Calibri" w:hAnsi="Calibri"/>
      <w:kern w:val="2"/>
      <w:sz w:val="18"/>
      <w:szCs w:val="18"/>
    </w:rPr>
  </w:style>
  <w:style w:type="character" w:styleId="a4">
    <w:name w:val="Strong"/>
    <w:basedOn w:val="a0"/>
    <w:uiPriority w:val="22"/>
    <w:qFormat/>
    <w:rsid w:val="00973999"/>
    <w:rPr>
      <w:b/>
    </w:rPr>
  </w:style>
  <w:style w:type="paragraph" w:styleId="a5">
    <w:name w:val="header"/>
    <w:basedOn w:val="a"/>
    <w:rsid w:val="009739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footer"/>
    <w:basedOn w:val="a"/>
    <w:rsid w:val="009739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Balloon Text"/>
    <w:basedOn w:val="a"/>
    <w:link w:val="Char"/>
    <w:uiPriority w:val="99"/>
    <w:unhideWhenUsed/>
    <w:rsid w:val="00973999"/>
    <w:rPr>
      <w:sz w:val="18"/>
      <w:szCs w:val="18"/>
    </w:rPr>
  </w:style>
  <w:style w:type="paragraph" w:styleId="a7">
    <w:name w:val="Normal (Web)"/>
    <w:basedOn w:val="a"/>
    <w:uiPriority w:val="99"/>
    <w:unhideWhenUsed/>
    <w:rsid w:val="0097399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1567</Words>
  <Characters>532</Characters>
  <Application>Microsoft Office Word</Application>
  <DocSecurity>0</DocSecurity>
  <PresentationFormat/>
  <Lines>4</Lines>
  <Paragraphs>4</Paragraphs>
  <Slides>0</Slides>
  <Notes>0</Notes>
  <HiddenSlides>0</HiddenSlides>
  <MMClips>0</MMClips>
  <ScaleCrop>false</ScaleCrop>
  <Company>微软中国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教育局2020年政府信息公开</dc:title>
  <dc:creator>Administrator</dc:creator>
  <cp:lastModifiedBy>微软用户</cp:lastModifiedBy>
  <cp:revision>4</cp:revision>
  <cp:lastPrinted>2022-01-05T08:51:00Z</cp:lastPrinted>
  <dcterms:created xsi:type="dcterms:W3CDTF">2022-01-12T08:25:00Z</dcterms:created>
  <dcterms:modified xsi:type="dcterms:W3CDTF">2022-01-12T08:25:00Z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