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6F18A" w14:textId="77777777" w:rsidR="002518E3" w:rsidRPr="002518E3" w:rsidRDefault="002518E3" w:rsidP="002518E3">
      <w:pPr>
        <w:pStyle w:val="a0"/>
      </w:pPr>
    </w:p>
    <w:tbl>
      <w:tblPr>
        <w:tblW w:w="9060" w:type="dxa"/>
        <w:tblInd w:w="12" w:type="dxa"/>
        <w:tblLayout w:type="fixed"/>
        <w:tblLook w:val="04A0" w:firstRow="1" w:lastRow="0" w:firstColumn="1" w:lastColumn="0" w:noHBand="0" w:noVBand="1"/>
      </w:tblPr>
      <w:tblGrid>
        <w:gridCol w:w="6435"/>
        <w:gridCol w:w="2625"/>
      </w:tblGrid>
      <w:tr w:rsidR="00B37489" w14:paraId="0ACDB7F5" w14:textId="77777777">
        <w:trPr>
          <w:trHeight w:val="360"/>
        </w:trPr>
        <w:tc>
          <w:tcPr>
            <w:tcW w:w="9060" w:type="dxa"/>
            <w:gridSpan w:val="2"/>
            <w:tcBorders>
              <w:top w:val="nil"/>
              <w:left w:val="nil"/>
              <w:bottom w:val="nil"/>
              <w:right w:val="nil"/>
            </w:tcBorders>
            <w:shd w:val="clear" w:color="auto" w:fill="auto"/>
            <w:noWrap/>
            <w:vAlign w:val="center"/>
          </w:tcPr>
          <w:p w14:paraId="6D24E9B6" w14:textId="77777777" w:rsidR="00B37489" w:rsidRDefault="00B37489">
            <w:pPr>
              <w:rPr>
                <w:rFonts w:ascii="方正兰亭黑_GBK" w:eastAsia="方正兰亭黑_GBK" w:hAnsi="方正兰亭黑_GBK" w:cs="方正兰亭黑_GBK"/>
                <w:color w:val="000000"/>
              </w:rPr>
            </w:pPr>
          </w:p>
        </w:tc>
      </w:tr>
      <w:tr w:rsidR="00B37489" w14:paraId="0C12A49E" w14:textId="77777777">
        <w:trPr>
          <w:trHeight w:val="438"/>
        </w:trPr>
        <w:tc>
          <w:tcPr>
            <w:tcW w:w="9060" w:type="dxa"/>
            <w:gridSpan w:val="2"/>
            <w:vMerge w:val="restart"/>
            <w:tcBorders>
              <w:top w:val="nil"/>
              <w:left w:val="nil"/>
              <w:bottom w:val="nil"/>
              <w:right w:val="nil"/>
            </w:tcBorders>
            <w:shd w:val="clear" w:color="auto" w:fill="auto"/>
            <w:noWrap/>
            <w:vAlign w:val="center"/>
          </w:tcPr>
          <w:p w14:paraId="7FE949C5" w14:textId="1F14A537" w:rsidR="00B37489" w:rsidRPr="002518E3" w:rsidRDefault="003A5E4B">
            <w:pPr>
              <w:jc w:val="center"/>
              <w:textAlignment w:val="center"/>
              <w:rPr>
                <w:rFonts w:ascii="方正小标宋简体" w:eastAsia="方正小标宋简体" w:hAnsi="方正大标宋_GBK" w:cs="方正大标宋_GBK"/>
                <w:color w:val="000000"/>
                <w:sz w:val="44"/>
                <w:szCs w:val="36"/>
                <w:lang w:bidi="ar"/>
              </w:rPr>
            </w:pPr>
            <w:r>
              <w:rPr>
                <w:rFonts w:ascii="方正小标宋简体" w:eastAsia="方正小标宋简体" w:hAnsi="方正大标宋_GBK" w:cs="方正大标宋_GBK" w:hint="eastAsia"/>
                <w:color w:val="000000"/>
                <w:sz w:val="44"/>
                <w:szCs w:val="36"/>
                <w:lang w:bidi="ar"/>
              </w:rPr>
              <w:t>2025</w:t>
            </w:r>
            <w:r w:rsidR="002518E3" w:rsidRPr="002518E3">
              <w:rPr>
                <w:rFonts w:ascii="方正小标宋简体" w:eastAsia="方正小标宋简体" w:hAnsi="方正大标宋_GBK" w:cs="方正大标宋_GBK" w:hint="eastAsia"/>
                <w:color w:val="000000"/>
                <w:sz w:val="44"/>
                <w:szCs w:val="36"/>
                <w:lang w:bidi="ar"/>
              </w:rPr>
              <w:t>年度本级残疾人就业保障金</w:t>
            </w:r>
            <w:r w:rsidR="00AF381F" w:rsidRPr="002518E3">
              <w:rPr>
                <w:rFonts w:ascii="方正小标宋简体" w:eastAsia="方正小标宋简体" w:hAnsi="方正大标宋_GBK" w:cs="方正大标宋_GBK" w:hint="eastAsia"/>
                <w:color w:val="000000"/>
                <w:sz w:val="44"/>
                <w:szCs w:val="36"/>
                <w:lang w:bidi="ar"/>
              </w:rPr>
              <w:t>支出明细表</w:t>
            </w:r>
          </w:p>
          <w:p w14:paraId="32C5950D" w14:textId="7EC5D8DC" w:rsidR="00B37489" w:rsidRPr="0064673C" w:rsidRDefault="00AF381F">
            <w:pPr>
              <w:pStyle w:val="a0"/>
              <w:jc w:val="center"/>
              <w:rPr>
                <w:rFonts w:ascii="仿宋_GB2312" w:eastAsia="仿宋_GB2312" w:hAnsi="方正大标宋_GBK" w:cs="方正大标宋_GBK"/>
                <w:color w:val="000000"/>
                <w:sz w:val="34"/>
                <w:szCs w:val="34"/>
                <w:lang w:bidi="ar"/>
              </w:rPr>
            </w:pPr>
            <w:r w:rsidRPr="0064673C">
              <w:rPr>
                <w:rFonts w:ascii="仿宋_GB2312" w:eastAsia="仿宋_GB2312" w:hAnsi="方正大标宋_GBK" w:cs="方正大标宋_GBK" w:hint="eastAsia"/>
                <w:color w:val="000000"/>
                <w:sz w:val="34"/>
                <w:szCs w:val="34"/>
                <w:lang w:bidi="ar"/>
              </w:rPr>
              <w:t>（</w:t>
            </w:r>
            <w:r w:rsidR="003A5E4B">
              <w:rPr>
                <w:rFonts w:ascii="仿宋_GB2312" w:eastAsia="仿宋_GB2312" w:hAnsi="方正大标宋_GBK" w:cs="方正大标宋_GBK" w:hint="eastAsia"/>
                <w:color w:val="000000"/>
                <w:sz w:val="34"/>
                <w:szCs w:val="34"/>
                <w:lang w:bidi="ar"/>
              </w:rPr>
              <w:t>2025</w:t>
            </w:r>
            <w:r w:rsidRPr="0064673C">
              <w:rPr>
                <w:rFonts w:ascii="仿宋_GB2312" w:eastAsia="仿宋_GB2312" w:hAnsi="方正大标宋_GBK" w:cs="方正大标宋_GBK" w:hint="eastAsia"/>
                <w:color w:val="000000"/>
                <w:sz w:val="34"/>
                <w:szCs w:val="34"/>
                <w:lang w:bidi="ar"/>
              </w:rPr>
              <w:t>年</w:t>
            </w:r>
            <w:r w:rsidR="002518E3" w:rsidRPr="0064673C">
              <w:rPr>
                <w:rFonts w:ascii="仿宋_GB2312" w:eastAsia="仿宋_GB2312" w:hAnsi="方正大标宋_GBK" w:cs="方正大标宋_GBK" w:hint="eastAsia"/>
                <w:color w:val="000000"/>
                <w:sz w:val="34"/>
                <w:szCs w:val="34"/>
                <w:lang w:bidi="ar"/>
              </w:rPr>
              <w:t>度</w:t>
            </w:r>
            <w:r w:rsidRPr="0064673C">
              <w:rPr>
                <w:rFonts w:ascii="仿宋_GB2312" w:eastAsia="仿宋_GB2312" w:hAnsi="方正大标宋_GBK" w:cs="方正大标宋_GBK" w:hint="eastAsia"/>
                <w:color w:val="000000"/>
                <w:sz w:val="34"/>
                <w:szCs w:val="34"/>
                <w:lang w:bidi="ar"/>
              </w:rPr>
              <w:t>）</w:t>
            </w:r>
          </w:p>
          <w:p w14:paraId="4CA13BB9" w14:textId="1D1844A5" w:rsidR="002518E3" w:rsidRDefault="002518E3">
            <w:pPr>
              <w:pStyle w:val="a0"/>
              <w:jc w:val="center"/>
            </w:pPr>
          </w:p>
        </w:tc>
      </w:tr>
      <w:tr w:rsidR="00B37489" w14:paraId="4DF55B2F" w14:textId="77777777">
        <w:trPr>
          <w:trHeight w:val="636"/>
        </w:trPr>
        <w:tc>
          <w:tcPr>
            <w:tcW w:w="9060" w:type="dxa"/>
            <w:gridSpan w:val="2"/>
            <w:vMerge/>
            <w:tcBorders>
              <w:top w:val="nil"/>
              <w:left w:val="nil"/>
              <w:bottom w:val="nil"/>
              <w:right w:val="nil"/>
            </w:tcBorders>
            <w:shd w:val="clear" w:color="auto" w:fill="auto"/>
            <w:noWrap/>
            <w:vAlign w:val="center"/>
          </w:tcPr>
          <w:p w14:paraId="2EC3E306" w14:textId="77777777" w:rsidR="00B37489" w:rsidRDefault="00B37489">
            <w:pPr>
              <w:jc w:val="center"/>
              <w:rPr>
                <w:rFonts w:ascii="方正大标宋_GBK" w:eastAsia="方正大标宋_GBK" w:hAnsi="方正大标宋_GBK" w:cs="方正大标宋_GBK"/>
                <w:color w:val="000000"/>
                <w:sz w:val="36"/>
                <w:szCs w:val="36"/>
              </w:rPr>
            </w:pPr>
          </w:p>
        </w:tc>
      </w:tr>
      <w:tr w:rsidR="00B37489" w14:paraId="2739A523" w14:textId="77777777">
        <w:trPr>
          <w:trHeight w:val="330"/>
        </w:trPr>
        <w:tc>
          <w:tcPr>
            <w:tcW w:w="9060" w:type="dxa"/>
            <w:gridSpan w:val="2"/>
            <w:tcBorders>
              <w:top w:val="nil"/>
              <w:left w:val="nil"/>
              <w:bottom w:val="nil"/>
              <w:right w:val="nil"/>
            </w:tcBorders>
            <w:shd w:val="clear" w:color="auto" w:fill="auto"/>
            <w:noWrap/>
            <w:vAlign w:val="center"/>
          </w:tcPr>
          <w:p w14:paraId="631C9B3F" w14:textId="4DAAF6A9" w:rsidR="00B37489" w:rsidRPr="002518E3" w:rsidRDefault="00AF381F" w:rsidP="00AC6942">
            <w:pPr>
              <w:textAlignment w:val="center"/>
              <w:rPr>
                <w:rFonts w:ascii="仿宋_GB2312" w:eastAsia="仿宋_GB2312" w:hAnsi="CESI宋体-GB2312" w:cs="CESI宋体-GB2312"/>
                <w:color w:val="000000"/>
                <w:sz w:val="34"/>
                <w:szCs w:val="34"/>
                <w:u w:val="single"/>
              </w:rPr>
            </w:pPr>
            <w:r w:rsidRPr="002518E3">
              <w:rPr>
                <w:rStyle w:val="font11"/>
                <w:rFonts w:ascii="仿宋_GB2312" w:eastAsia="仿宋_GB2312" w:hint="default"/>
                <w:sz w:val="34"/>
                <w:szCs w:val="34"/>
                <w:lang w:bidi="ar"/>
              </w:rPr>
              <w:t>填报单位：</w:t>
            </w:r>
            <w:r w:rsidR="00AC6942" w:rsidRPr="002518E3">
              <w:rPr>
                <w:rStyle w:val="font11"/>
                <w:rFonts w:ascii="仿宋_GB2312" w:eastAsia="仿宋_GB2312" w:hint="default"/>
                <w:sz w:val="34"/>
                <w:szCs w:val="34"/>
                <w:lang w:bidi="ar"/>
              </w:rPr>
              <w:t>抚远市残疾人联合会</w:t>
            </w:r>
            <w:r w:rsidR="002518E3">
              <w:rPr>
                <w:rStyle w:val="font11"/>
                <w:rFonts w:ascii="仿宋_GB2312" w:eastAsia="仿宋_GB2312" w:hint="default"/>
                <w:sz w:val="34"/>
                <w:szCs w:val="34"/>
                <w:lang w:bidi="ar"/>
              </w:rPr>
              <w:t xml:space="preserve">             </w:t>
            </w:r>
            <w:r w:rsidRPr="002518E3">
              <w:rPr>
                <w:rStyle w:val="font11"/>
                <w:rFonts w:ascii="仿宋_GB2312" w:eastAsia="仿宋_GB2312" w:hint="default"/>
                <w:sz w:val="34"/>
                <w:szCs w:val="34"/>
                <w:lang w:bidi="ar"/>
              </w:rPr>
              <w:t xml:space="preserve">  单位（万元）</w:t>
            </w:r>
          </w:p>
        </w:tc>
      </w:tr>
      <w:tr w:rsidR="00B37489" w14:paraId="76B16F57" w14:textId="77777777" w:rsidTr="002518E3">
        <w:trPr>
          <w:trHeight w:val="1945"/>
        </w:trPr>
        <w:tc>
          <w:tcPr>
            <w:tcW w:w="6435" w:type="dxa"/>
            <w:tcBorders>
              <w:top w:val="single" w:sz="4" w:space="0" w:color="000000"/>
              <w:left w:val="single" w:sz="4" w:space="0" w:color="000000"/>
              <w:bottom w:val="single" w:sz="4" w:space="0" w:color="000000"/>
              <w:right w:val="nil"/>
            </w:tcBorders>
            <w:shd w:val="clear" w:color="auto" w:fill="auto"/>
            <w:vAlign w:val="center"/>
          </w:tcPr>
          <w:p w14:paraId="096AE1DD" w14:textId="312D2CC4" w:rsidR="00B37489" w:rsidRPr="002518E3" w:rsidRDefault="00AF381F" w:rsidP="002518E3">
            <w:pPr>
              <w:textAlignment w:val="center"/>
              <w:rPr>
                <w:rFonts w:ascii="仿宋_GB2312" w:eastAsia="仿宋_GB2312" w:hAnsi="CESI宋体-GB2312" w:cs="CESI宋体-GB2312"/>
                <w:color w:val="000000"/>
                <w:sz w:val="34"/>
                <w:szCs w:val="34"/>
              </w:rPr>
            </w:pPr>
            <w:r w:rsidRPr="002518E3">
              <w:rPr>
                <w:rFonts w:ascii="仿宋_GB2312" w:eastAsia="仿宋_GB2312" w:hAnsi="CESI宋体-GB2312" w:cs="CESI宋体-GB2312" w:hint="eastAsia"/>
                <w:color w:val="000000"/>
                <w:sz w:val="34"/>
                <w:szCs w:val="34"/>
                <w:lang w:bidi="ar"/>
              </w:rPr>
              <w:t>残疾人职业培训支出</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42FB" w14:textId="27828A1A" w:rsidR="00B37489" w:rsidRPr="002518E3" w:rsidRDefault="00667B6A">
            <w:pPr>
              <w:jc w:val="center"/>
              <w:rPr>
                <w:rFonts w:ascii="仿宋_GB2312" w:eastAsia="仿宋_GB2312" w:hAnsi="CESI宋体-GB2312" w:cs="CESI宋体-GB2312"/>
                <w:color w:val="000000"/>
                <w:sz w:val="34"/>
                <w:szCs w:val="34"/>
              </w:rPr>
            </w:pPr>
            <w:r>
              <w:rPr>
                <w:rFonts w:ascii="仿宋_GB2312" w:eastAsia="仿宋_GB2312" w:hAnsi="CESI宋体-GB2312" w:cs="CESI宋体-GB2312" w:hint="eastAsia"/>
                <w:color w:val="000000"/>
                <w:sz w:val="34"/>
                <w:szCs w:val="34"/>
              </w:rPr>
              <w:t>0.33</w:t>
            </w:r>
          </w:p>
        </w:tc>
      </w:tr>
      <w:tr w:rsidR="00B37489" w14:paraId="46C984A0" w14:textId="77777777" w:rsidTr="002518E3">
        <w:trPr>
          <w:trHeight w:val="2268"/>
        </w:trPr>
        <w:tc>
          <w:tcPr>
            <w:tcW w:w="6435" w:type="dxa"/>
            <w:tcBorders>
              <w:top w:val="single" w:sz="4" w:space="0" w:color="000000"/>
              <w:left w:val="single" w:sz="4" w:space="0" w:color="000000"/>
              <w:bottom w:val="single" w:sz="4" w:space="0" w:color="000000"/>
              <w:right w:val="nil"/>
            </w:tcBorders>
            <w:shd w:val="clear" w:color="auto" w:fill="auto"/>
            <w:vAlign w:val="center"/>
          </w:tcPr>
          <w:p w14:paraId="2051A5F2" w14:textId="2B3B4B9E" w:rsidR="00B37489" w:rsidRPr="002518E3" w:rsidRDefault="00AF381F" w:rsidP="002518E3">
            <w:pPr>
              <w:spacing w:line="440" w:lineRule="exact"/>
              <w:textAlignment w:val="center"/>
              <w:rPr>
                <w:rFonts w:ascii="仿宋_GB2312" w:eastAsia="仿宋_GB2312" w:hAnsi="CESI宋体-GB2312" w:cs="CESI宋体-GB2312"/>
                <w:color w:val="000000"/>
                <w:sz w:val="34"/>
                <w:szCs w:val="34"/>
                <w:lang w:bidi="ar"/>
              </w:rPr>
            </w:pPr>
            <w:r w:rsidRPr="002518E3">
              <w:rPr>
                <w:rFonts w:ascii="仿宋_GB2312" w:eastAsia="仿宋_GB2312" w:hAnsi="CESI宋体-GB2312" w:cs="CESI宋体-GB2312" w:hint="eastAsia"/>
                <w:color w:val="000000"/>
                <w:sz w:val="34"/>
                <w:szCs w:val="34"/>
                <w:lang w:bidi="ar"/>
              </w:rPr>
              <w:t>各种形式就业残疾人的社会保险缴费补贴和用人单位岗位补贴。</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79F2" w14:textId="260638D7" w:rsidR="00B37489" w:rsidRPr="002518E3" w:rsidRDefault="00667B6A">
            <w:pPr>
              <w:jc w:val="center"/>
              <w:rPr>
                <w:rFonts w:ascii="仿宋_GB2312" w:eastAsia="仿宋_GB2312" w:hAnsi="CESI宋体-GB2312" w:cs="CESI宋体-GB2312"/>
                <w:color w:val="000000"/>
                <w:sz w:val="34"/>
                <w:szCs w:val="34"/>
              </w:rPr>
            </w:pPr>
            <w:r>
              <w:rPr>
                <w:rFonts w:ascii="仿宋_GB2312" w:eastAsia="仿宋_GB2312" w:hAnsi="CESI宋体-GB2312" w:cs="CESI宋体-GB2312" w:hint="eastAsia"/>
                <w:color w:val="000000"/>
                <w:sz w:val="34"/>
                <w:szCs w:val="34"/>
              </w:rPr>
              <w:t>37.32</w:t>
            </w:r>
          </w:p>
        </w:tc>
      </w:tr>
      <w:tr w:rsidR="00B37489" w14:paraId="327BC632" w14:textId="77777777" w:rsidTr="002518E3">
        <w:trPr>
          <w:trHeight w:val="2268"/>
        </w:trPr>
        <w:tc>
          <w:tcPr>
            <w:tcW w:w="6435" w:type="dxa"/>
            <w:tcBorders>
              <w:top w:val="single" w:sz="4" w:space="0" w:color="000000"/>
              <w:left w:val="single" w:sz="4" w:space="0" w:color="000000"/>
              <w:bottom w:val="single" w:sz="4" w:space="0" w:color="000000"/>
              <w:right w:val="nil"/>
            </w:tcBorders>
            <w:shd w:val="clear" w:color="auto" w:fill="auto"/>
            <w:vAlign w:val="center"/>
          </w:tcPr>
          <w:p w14:paraId="11618E36" w14:textId="52046F62" w:rsidR="00B37489" w:rsidRPr="002518E3" w:rsidRDefault="00AF381F" w:rsidP="002518E3">
            <w:pPr>
              <w:spacing w:line="440" w:lineRule="exact"/>
              <w:textAlignment w:val="center"/>
              <w:rPr>
                <w:rFonts w:ascii="仿宋_GB2312" w:eastAsia="仿宋_GB2312" w:hAnsi="CESI宋体-GB2312" w:cs="CESI宋体-GB2312"/>
                <w:color w:val="000000"/>
                <w:sz w:val="34"/>
                <w:szCs w:val="34"/>
              </w:rPr>
            </w:pPr>
            <w:r w:rsidRPr="002518E3">
              <w:rPr>
                <w:rFonts w:ascii="仿宋_GB2312" w:eastAsia="仿宋_GB2312" w:hAnsi="CESI宋体-GB2312" w:cs="CESI宋体-GB2312" w:hint="eastAsia"/>
                <w:color w:val="000000"/>
                <w:sz w:val="34"/>
                <w:szCs w:val="34"/>
                <w:lang w:bidi="ar"/>
              </w:rPr>
              <w:t>经人民政府及其财政部门批准用于促进残疾人就业和保障困难残疾人、重度残疾人生活等其他支出</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E06A3" w14:textId="0982C4D5" w:rsidR="00B37489" w:rsidRPr="002518E3" w:rsidRDefault="00667B6A">
            <w:pPr>
              <w:jc w:val="center"/>
              <w:rPr>
                <w:rFonts w:ascii="仿宋_GB2312" w:eastAsia="仿宋_GB2312" w:hAnsi="CESI宋体-GB2312" w:cs="CESI宋体-GB2312"/>
                <w:color w:val="000000"/>
                <w:sz w:val="34"/>
                <w:szCs w:val="34"/>
              </w:rPr>
            </w:pPr>
            <w:r>
              <w:rPr>
                <w:rFonts w:ascii="仿宋_GB2312" w:eastAsia="仿宋_GB2312" w:hAnsi="CESI宋体-GB2312" w:cs="CESI宋体-GB2312" w:hint="eastAsia"/>
                <w:color w:val="000000"/>
                <w:sz w:val="34"/>
                <w:szCs w:val="34"/>
              </w:rPr>
              <w:t>1.95</w:t>
            </w:r>
          </w:p>
        </w:tc>
      </w:tr>
      <w:tr w:rsidR="00B37489" w14:paraId="2FEE9BEC" w14:textId="77777777">
        <w:trPr>
          <w:trHeight w:val="620"/>
        </w:trPr>
        <w:tc>
          <w:tcPr>
            <w:tcW w:w="6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89404" w14:textId="77777777" w:rsidR="00B37489" w:rsidRPr="002518E3" w:rsidRDefault="00AF381F">
            <w:pPr>
              <w:jc w:val="center"/>
              <w:textAlignment w:val="center"/>
              <w:rPr>
                <w:rFonts w:ascii="仿宋_GB2312" w:eastAsia="仿宋_GB2312" w:hAnsi="方正兰亭黑_GBK" w:cs="方正兰亭黑_GBK"/>
                <w:color w:val="000000"/>
                <w:sz w:val="34"/>
                <w:szCs w:val="34"/>
              </w:rPr>
            </w:pPr>
            <w:r w:rsidRPr="002518E3">
              <w:rPr>
                <w:rFonts w:ascii="仿宋_GB2312" w:eastAsia="仿宋_GB2312" w:hAnsi="方正兰亭黑_GBK" w:cs="方正兰亭黑_GBK" w:hint="eastAsia"/>
                <w:color w:val="000000"/>
                <w:sz w:val="34"/>
                <w:szCs w:val="34"/>
                <w:lang w:bidi="ar"/>
              </w:rPr>
              <w:t>合  计</w:t>
            </w:r>
          </w:p>
        </w:tc>
        <w:tc>
          <w:tcPr>
            <w:tcW w:w="2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1005" w14:textId="5812ECA9" w:rsidR="00B37489" w:rsidRPr="002518E3" w:rsidRDefault="00667B6A">
            <w:pPr>
              <w:jc w:val="center"/>
              <w:rPr>
                <w:rFonts w:ascii="仿宋_GB2312" w:eastAsia="仿宋_GB2312" w:hAnsi="方正兰亭黑_GBK" w:cs="方正兰亭黑_GBK"/>
                <w:color w:val="000000"/>
                <w:sz w:val="34"/>
                <w:szCs w:val="34"/>
              </w:rPr>
            </w:pPr>
            <w:r>
              <w:rPr>
                <w:rFonts w:ascii="仿宋_GB2312" w:eastAsia="仿宋_GB2312" w:hAnsi="方正兰亭黑_GBK" w:cs="方正兰亭黑_GBK" w:hint="eastAsia"/>
                <w:color w:val="000000"/>
                <w:sz w:val="34"/>
                <w:szCs w:val="34"/>
              </w:rPr>
              <w:t>39.60</w:t>
            </w:r>
            <w:bookmarkStart w:id="0" w:name="_GoBack"/>
            <w:bookmarkEnd w:id="0"/>
          </w:p>
        </w:tc>
      </w:tr>
      <w:tr w:rsidR="00B37489" w14:paraId="674B723D" w14:textId="77777777">
        <w:trPr>
          <w:trHeight w:val="300"/>
        </w:trPr>
        <w:tc>
          <w:tcPr>
            <w:tcW w:w="9060" w:type="dxa"/>
            <w:gridSpan w:val="2"/>
            <w:tcBorders>
              <w:top w:val="nil"/>
              <w:left w:val="nil"/>
              <w:bottom w:val="nil"/>
              <w:right w:val="nil"/>
            </w:tcBorders>
            <w:shd w:val="clear" w:color="auto" w:fill="auto"/>
            <w:noWrap/>
            <w:vAlign w:val="center"/>
          </w:tcPr>
          <w:p w14:paraId="144D4262" w14:textId="77777777" w:rsidR="002518E3" w:rsidRDefault="002518E3">
            <w:pPr>
              <w:textAlignment w:val="center"/>
              <w:rPr>
                <w:rFonts w:ascii="仿宋" w:eastAsia="仿宋" w:hAnsi="仿宋" w:cs="仿宋"/>
                <w:b/>
                <w:color w:val="000000"/>
                <w:lang w:bidi="ar"/>
              </w:rPr>
            </w:pPr>
          </w:p>
          <w:p w14:paraId="50614336" w14:textId="77777777" w:rsidR="00B37489" w:rsidRPr="002518E3" w:rsidRDefault="00AF381F">
            <w:pPr>
              <w:textAlignment w:val="center"/>
              <w:rPr>
                <w:rFonts w:ascii="仿宋_GB2312" w:eastAsia="仿宋_GB2312" w:hAnsi="仿宋" w:cs="仿宋"/>
                <w:b/>
                <w:color w:val="000000"/>
                <w:sz w:val="34"/>
                <w:szCs w:val="34"/>
              </w:rPr>
            </w:pPr>
            <w:r w:rsidRPr="002518E3">
              <w:rPr>
                <w:rFonts w:ascii="仿宋_GB2312" w:eastAsia="仿宋_GB2312" w:hAnsi="仿宋" w:cs="仿宋" w:hint="eastAsia"/>
                <w:b/>
                <w:color w:val="000000"/>
                <w:sz w:val="34"/>
                <w:szCs w:val="34"/>
                <w:lang w:bidi="ar"/>
              </w:rPr>
              <w:t>注：此表填报数据为本地区全口径统计数</w:t>
            </w:r>
          </w:p>
        </w:tc>
      </w:tr>
    </w:tbl>
    <w:p w14:paraId="7AF3A877" w14:textId="77777777" w:rsidR="00B37489" w:rsidRDefault="00B37489">
      <w:pPr>
        <w:pStyle w:val="a0"/>
        <w:widowControl w:val="0"/>
        <w:spacing w:line="20" w:lineRule="exact"/>
        <w:jc w:val="both"/>
        <w:rPr>
          <w:rFonts w:ascii="仿宋" w:eastAsia="仿宋" w:cs="仿宋"/>
          <w:vanish/>
          <w:sz w:val="32"/>
          <w:szCs w:val="32"/>
        </w:rPr>
      </w:pPr>
    </w:p>
    <w:sectPr w:rsidR="00B37489">
      <w:pgSz w:w="11906" w:h="16838"/>
      <w:pgMar w:top="1984" w:right="1474" w:bottom="1814" w:left="1587" w:header="851" w:footer="992" w:gutter="0"/>
      <w:cols w:space="720"/>
      <w:rtlGutter/>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ESI宋体-GB2312">
    <w:altName w:val="微软雅黑"/>
    <w:charset w:val="86"/>
    <w:family w:val="auto"/>
    <w:pitch w:val="default"/>
    <w:sig w:usb0="00000000" w:usb1="08476CF8" w:usb2="00000010" w:usb3="00000000" w:csb0="0004000F" w:csb1="00000000"/>
  </w:font>
  <w:font w:name="方正兰亭黑_GBK">
    <w:altName w:val="Arial Unicode MS"/>
    <w:charset w:val="86"/>
    <w:family w:val="auto"/>
    <w:pitch w:val="default"/>
    <w:sig w:usb0="00000000" w:usb1="3ACF7CFA" w:usb2="0008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_GBK">
    <w:altName w:val="Arial Unicode MS"/>
    <w:charset w:val="86"/>
    <w:family w:val="auto"/>
    <w:pitch w:val="default"/>
    <w:sig w:usb0="00000000" w:usb1="08CF7CFA"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20"/>
  <w:drawingGridVerticalSpacing w:val="159"/>
  <w:noPunctuationKerning/>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jljNGI5ZmNmMjIwMjAyNTA1ZjRhMDIxYjgwZGVhNmQifQ=="/>
  </w:docVars>
  <w:rsids>
    <w:rsidRoot w:val="00B37489"/>
    <w:rsid w:val="AF0E4354"/>
    <w:rsid w:val="BFEFE8FC"/>
    <w:rsid w:val="CFEC6BF0"/>
    <w:rsid w:val="FBEE67B3"/>
    <w:rsid w:val="FDED6064"/>
    <w:rsid w:val="FDFF61D2"/>
    <w:rsid w:val="002518E3"/>
    <w:rsid w:val="003A5E4B"/>
    <w:rsid w:val="0064673C"/>
    <w:rsid w:val="00667B6A"/>
    <w:rsid w:val="00AC6942"/>
    <w:rsid w:val="00AF381F"/>
    <w:rsid w:val="00B37489"/>
    <w:rsid w:val="00BC3F77"/>
    <w:rsid w:val="013A50FC"/>
    <w:rsid w:val="09871627"/>
    <w:rsid w:val="0B2D2A5E"/>
    <w:rsid w:val="1C244558"/>
    <w:rsid w:val="1F6FF97A"/>
    <w:rsid w:val="29EE74CB"/>
    <w:rsid w:val="2BE43508"/>
    <w:rsid w:val="3FDFF957"/>
    <w:rsid w:val="51CC71C7"/>
    <w:rsid w:val="56377155"/>
    <w:rsid w:val="64BE43EC"/>
    <w:rsid w:val="71DB7382"/>
    <w:rsid w:val="77FF60F0"/>
    <w:rsid w:val="7FFEA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hAnsi="Calibri" w:cs="Arial"/>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cs="Times New Roman"/>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tabs>
        <w:tab w:val="center" w:pos="4153"/>
        <w:tab w:val="right" w:pos="8306"/>
      </w:tabs>
      <w:snapToGrid w:val="0"/>
    </w:pPr>
    <w:rPr>
      <w:sz w:val="18"/>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cs="宋体"/>
      <w:sz w:val="24"/>
      <w:szCs w:val="24"/>
    </w:rPr>
  </w:style>
  <w:style w:type="paragraph" w:styleId="a6">
    <w:name w:val="Normal (Web)"/>
    <w:basedOn w:val="a"/>
    <w:qFormat/>
    <w:pPr>
      <w:spacing w:before="100" w:beforeAutospacing="1" w:after="100" w:afterAutospacing="1"/>
    </w:pPr>
    <w:rPr>
      <w:rFonts w:ascii="宋体" w:cs="宋体"/>
    </w:rPr>
  </w:style>
  <w:style w:type="character" w:styleId="a7">
    <w:name w:val="Strong"/>
    <w:basedOn w:val="a1"/>
    <w:qFormat/>
    <w:rPr>
      <w:b/>
      <w:bCs/>
    </w:rPr>
  </w:style>
  <w:style w:type="character" w:customStyle="1" w:styleId="font61">
    <w:name w:val="font61"/>
    <w:basedOn w:val="a1"/>
    <w:qFormat/>
    <w:rPr>
      <w:rFonts w:ascii="CESI宋体-GB2312" w:eastAsia="CESI宋体-GB2312" w:hAnsi="CESI宋体-GB2312" w:cs="CESI宋体-GB2312" w:hint="eastAsia"/>
      <w:color w:val="000000"/>
      <w:sz w:val="24"/>
      <w:szCs w:val="24"/>
      <w:u w:val="single"/>
    </w:rPr>
  </w:style>
  <w:style w:type="character" w:customStyle="1" w:styleId="font11">
    <w:name w:val="font11"/>
    <w:basedOn w:val="a1"/>
    <w:qFormat/>
    <w:rPr>
      <w:rFonts w:ascii="CESI宋体-GB2312" w:eastAsia="CESI宋体-GB2312" w:hAnsi="CESI宋体-GB2312" w:cs="CESI宋体-GB2312"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Pr>
      <w:rFonts w:ascii="Calibri" w:hAnsi="Calibri" w:cs="Arial"/>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cs="Times New Roman"/>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tabs>
        <w:tab w:val="center" w:pos="4153"/>
        <w:tab w:val="right" w:pos="8306"/>
      </w:tabs>
      <w:snapToGrid w:val="0"/>
    </w:pPr>
    <w:rPr>
      <w:sz w:val="18"/>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cs="宋体"/>
      <w:sz w:val="24"/>
      <w:szCs w:val="24"/>
    </w:rPr>
  </w:style>
  <w:style w:type="paragraph" w:styleId="a6">
    <w:name w:val="Normal (Web)"/>
    <w:basedOn w:val="a"/>
    <w:qFormat/>
    <w:pPr>
      <w:spacing w:before="100" w:beforeAutospacing="1" w:after="100" w:afterAutospacing="1"/>
    </w:pPr>
    <w:rPr>
      <w:rFonts w:ascii="宋体" w:cs="宋体"/>
    </w:rPr>
  </w:style>
  <w:style w:type="character" w:styleId="a7">
    <w:name w:val="Strong"/>
    <w:basedOn w:val="a1"/>
    <w:qFormat/>
    <w:rPr>
      <w:b/>
      <w:bCs/>
    </w:rPr>
  </w:style>
  <w:style w:type="character" w:customStyle="1" w:styleId="font61">
    <w:name w:val="font61"/>
    <w:basedOn w:val="a1"/>
    <w:qFormat/>
    <w:rPr>
      <w:rFonts w:ascii="CESI宋体-GB2312" w:eastAsia="CESI宋体-GB2312" w:hAnsi="CESI宋体-GB2312" w:cs="CESI宋体-GB2312" w:hint="eastAsia"/>
      <w:color w:val="000000"/>
      <w:sz w:val="24"/>
      <w:szCs w:val="24"/>
      <w:u w:val="single"/>
    </w:rPr>
  </w:style>
  <w:style w:type="character" w:customStyle="1" w:styleId="font11">
    <w:name w:val="font11"/>
    <w:basedOn w:val="a1"/>
    <w:qFormat/>
    <w:rPr>
      <w:rFonts w:ascii="CESI宋体-GB2312" w:eastAsia="CESI宋体-GB2312" w:hAnsi="CESI宋体-GB2312" w:cs="CESI宋体-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180</Characters>
  <Application>Microsoft Office Word</Application>
  <DocSecurity>0</DocSecurity>
  <Lines>1</Lines>
  <Paragraphs>1</Paragraphs>
  <ScaleCrop>false</ScaleCrop>
  <Company>Microsoft</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人生【若只】如『初见』</dc:creator>
  <cp:lastModifiedBy>Lenovo</cp:lastModifiedBy>
  <cp:revision>4</cp:revision>
  <cp:lastPrinted>2026-03-02T02:09:00Z</cp:lastPrinted>
  <dcterms:created xsi:type="dcterms:W3CDTF">2026-03-02T01:58:00Z</dcterms:created>
  <dcterms:modified xsi:type="dcterms:W3CDTF">2026-03-02T02:13:00Z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A6CDB9EBD7C7B4104227B4666F854276</vt:lpwstr>
  </property>
</Properties>
</file>